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CAF99" w14:textId="2F850BC0" w:rsidR="00DF1696" w:rsidRDefault="005143D0" w:rsidP="00DF1696">
      <w:pPr>
        <w:pStyle w:val="Title"/>
      </w:pPr>
      <w:r>
        <w:t>Rushanara Ali</w:t>
      </w:r>
      <w:r w:rsidR="00DF1696">
        <w:t xml:space="preserve"> Shows Support for Tower Hamlets</w:t>
      </w:r>
      <w:r w:rsidR="00B01B99">
        <w:t xml:space="preserve"> LGBTQI</w:t>
      </w:r>
      <w:r w:rsidR="00DF1696">
        <w:t xml:space="preserve"> Social Enterprise Micro Rainbow </w:t>
      </w:r>
    </w:p>
    <w:p w14:paraId="23E66450" w14:textId="4CF83691" w:rsidR="00094FBC" w:rsidRDefault="00FB79AB" w:rsidP="00E01B5C">
      <w:pPr>
        <w:tabs>
          <w:tab w:val="left" w:pos="5388"/>
        </w:tabs>
      </w:pPr>
      <w:r>
        <w:t xml:space="preserve">FOR IMMEDIATE RELEASE: </w:t>
      </w:r>
      <w:r w:rsidR="00DF1696">
        <w:t>Friday 22 November</w:t>
      </w:r>
      <w:r w:rsidR="00E01B5C">
        <w:tab/>
      </w:r>
    </w:p>
    <w:p w14:paraId="0A6E9F14" w14:textId="1D572FA8" w:rsidR="00211406" w:rsidRDefault="00E01B5C" w:rsidP="005143D0">
      <w:pPr>
        <w:tabs>
          <w:tab w:val="left" w:pos="5388"/>
        </w:tabs>
      </w:pPr>
      <w:r>
        <w:t>FOR INTERVIEWS, PHOTOS OR MORE INFORMATION CONTACT: Rosalind Duignan</w:t>
      </w:r>
      <w:r w:rsidR="002E3874">
        <w:t xml:space="preserve">-Pearson </w:t>
      </w:r>
      <w:hyperlink r:id="rId12" w:history="1">
        <w:r w:rsidR="002E3874" w:rsidRPr="00845D5C">
          <w:rPr>
            <w:rStyle w:val="Hyperlink"/>
          </w:rPr>
          <w:t>media@microrainbow.org</w:t>
        </w:r>
      </w:hyperlink>
      <w:r w:rsidR="002E3874">
        <w:t xml:space="preserve"> </w:t>
      </w:r>
      <w:r w:rsidR="007D5657">
        <w:t>07736928441</w:t>
      </w:r>
      <w:r w:rsidR="009400A5">
        <w:t xml:space="preserve"> </w:t>
      </w:r>
    </w:p>
    <w:p w14:paraId="1B1F5894" w14:textId="69853306" w:rsidR="00C3355E" w:rsidRDefault="00FC250F" w:rsidP="00C45445">
      <w:r>
        <w:t xml:space="preserve">Labour </w:t>
      </w:r>
      <w:r w:rsidR="00DF1696">
        <w:t>MP for Bethnal Green and Stepney, Rushanara Ali, visited Micro Rainbow on Friday 22 November to learn about its work with LGBTQI refugees and asylum seekers</w:t>
      </w:r>
      <w:r w:rsidR="002E32CD">
        <w:t xml:space="preserve"> in Tower Hamlets</w:t>
      </w:r>
      <w:r w:rsidR="002A6FE5">
        <w:t xml:space="preserve">. </w:t>
      </w:r>
      <w:r>
        <w:t xml:space="preserve">Ms Ali </w:t>
      </w:r>
      <w:r w:rsidR="002E32CD">
        <w:t xml:space="preserve">was invited to </w:t>
      </w:r>
      <w:r>
        <w:t xml:space="preserve">hear </w:t>
      </w:r>
      <w:r w:rsidR="00B931BC">
        <w:t xml:space="preserve">about Micro Rainbow’s work preventing the </w:t>
      </w:r>
      <w:r w:rsidR="00245D16">
        <w:t>homelessness of LGBTQI refugees and people seeking asylum</w:t>
      </w:r>
      <w:r w:rsidR="0061306D">
        <w:t xml:space="preserve"> in Tower Hamlets</w:t>
      </w:r>
      <w:r w:rsidR="00245D16">
        <w:t>, and its community-based solution to the immigration detention of LGBTQI people.</w:t>
      </w:r>
      <w:r w:rsidR="001962DB">
        <w:t xml:space="preserve"> </w:t>
      </w:r>
      <w:r w:rsidR="00CA100C">
        <w:t xml:space="preserve">Peter Holbrook, CEO </w:t>
      </w:r>
      <w:r w:rsidR="007C5215">
        <w:t>of Social Enterprise UK</w:t>
      </w:r>
      <w:r w:rsidR="00704D3F">
        <w:t xml:space="preserve">, joined the meeting to highlight the </w:t>
      </w:r>
      <w:r w:rsidR="00B87C76">
        <w:t xml:space="preserve">importance of diversity in the social enterprise movement. </w:t>
      </w:r>
    </w:p>
    <w:p w14:paraId="3BF56E9C" w14:textId="1E1BFBC5" w:rsidR="00C3355E" w:rsidRDefault="002E32CD" w:rsidP="00C45445">
      <w:r>
        <w:t xml:space="preserve">Micro Rainbow is </w:t>
      </w:r>
      <w:r w:rsidR="00704D3F">
        <w:t xml:space="preserve">a social enterprise </w:t>
      </w:r>
      <w:r>
        <w:t>based in Tower Hamlets, and s</w:t>
      </w:r>
      <w:r w:rsidR="009810CC" w:rsidRPr="009810CC">
        <w:t>ince 2012</w:t>
      </w:r>
      <w:r w:rsidR="00FD0E18">
        <w:t xml:space="preserve"> has</w:t>
      </w:r>
      <w:r w:rsidR="009810CC" w:rsidRPr="009810CC">
        <w:t xml:space="preserve"> been delivering a holistic programme of support to LGBTQI refugees and asylum seekers, encompassing social inclusion, moving on support and a pioneering safe housing scheme. In 2017, it opened the very first safe house for LGBTQI asylum seekers in the UK</w:t>
      </w:r>
      <w:r w:rsidR="009810CC">
        <w:t xml:space="preserve"> and it now operates more than 20 </w:t>
      </w:r>
      <w:r w:rsidR="00917360">
        <w:t xml:space="preserve">houses. </w:t>
      </w:r>
    </w:p>
    <w:p w14:paraId="07572DC9" w14:textId="2BD3E101" w:rsidR="00F52A6C" w:rsidRDefault="00F52A6C" w:rsidP="00C45445">
      <w:r w:rsidRPr="00F52A6C">
        <w:t>Sebastian Rocca, Micro Rainbow’s founder and CEO, spoke to Rushanara about how Micro Rainbow’s holistic programme of support – housing, social inclusion and employability – helps ensure that LGBTQI people fleeing persecution do not become homeless. A former service user, Charles, a gay man from West Africa, spoke to Rushanara about how Micro Rainbow’s support meant he did not become homeless when he received his refugee status:</w:t>
      </w:r>
    </w:p>
    <w:p w14:paraId="2FB123BE" w14:textId="0BC9EE91" w:rsidR="00484C8C" w:rsidRDefault="005E15B1" w:rsidP="002C3BA7">
      <w:pPr>
        <w:pStyle w:val="Quote"/>
      </w:pPr>
      <w:r>
        <w:t xml:space="preserve">“I </w:t>
      </w:r>
      <w:r w:rsidR="00326CE7">
        <w:t xml:space="preserve">lived in Micro Rainbow </w:t>
      </w:r>
      <w:r w:rsidR="00446435">
        <w:t xml:space="preserve">safe </w:t>
      </w:r>
      <w:r w:rsidR="00326CE7">
        <w:t>housing</w:t>
      </w:r>
      <w:r w:rsidR="00DB7095">
        <w:t xml:space="preserve"> while I waited for the outcome of my asylum claim. During that time, I </w:t>
      </w:r>
      <w:r w:rsidR="00446435">
        <w:t xml:space="preserve">was able to attend employability workshops and was matched with a mentor. </w:t>
      </w:r>
      <w:r w:rsidR="00A77E1C">
        <w:t>Eventually, I got my refugee status, which was a huge relief, but it also meant I had to find somewhere to live</w:t>
      </w:r>
      <w:r w:rsidR="00954914">
        <w:t>, and I was really worried about becoming homeless. But</w:t>
      </w:r>
      <w:r w:rsidR="00FD09ED">
        <w:t xml:space="preserve"> Micro Rainbow’s support helped me to secure job interviews and find help with housing. </w:t>
      </w:r>
      <w:r w:rsidR="00525850">
        <w:t xml:space="preserve">Now, I work with Micro </w:t>
      </w:r>
      <w:r w:rsidR="00525850">
        <w:lastRenderedPageBreak/>
        <w:t xml:space="preserve">Rainbow and can help provide that same support to </w:t>
      </w:r>
      <w:r w:rsidR="00997294">
        <w:t xml:space="preserve">other people fleeing </w:t>
      </w:r>
      <w:r w:rsidR="00484C8C">
        <w:t>persecution for who they are.”</w:t>
      </w:r>
    </w:p>
    <w:p w14:paraId="17775A18" w14:textId="1BB0FAA1" w:rsidR="006E3BD1" w:rsidRDefault="001A5A98" w:rsidP="00C45445">
      <w:r>
        <w:t>Of the visit, Sebastian Rocca</w:t>
      </w:r>
      <w:r w:rsidR="00DB1533">
        <w:t>, Micro Rainbow founder and CEO</w:t>
      </w:r>
      <w:r>
        <w:t xml:space="preserve"> said:</w:t>
      </w:r>
    </w:p>
    <w:p w14:paraId="22DF8192" w14:textId="4E7850E1" w:rsidR="006E3BD1" w:rsidRDefault="006E3BD1" w:rsidP="002C3BA7">
      <w:pPr>
        <w:pStyle w:val="Quote"/>
      </w:pPr>
      <w:r>
        <w:t xml:space="preserve">“It was a pleasure to sit down and chat with Rushanara Ali about our work with LGBTQI refugees and asylum seekers. As the new </w:t>
      </w:r>
      <w:r w:rsidRPr="0026414D">
        <w:t>Parliamentary Under-Secretary of State for Homelessness and Rough Sleeping</w:t>
      </w:r>
      <w:r>
        <w:t xml:space="preserve">, Rushara showed a keen interest in learning how Micro Rainbow prevents the homelessness of LGBTQI migrants. </w:t>
      </w:r>
    </w:p>
    <w:p w14:paraId="6F922076" w14:textId="09BE9728" w:rsidR="00DF1696" w:rsidRDefault="006E3BD1" w:rsidP="002C3BA7">
      <w:pPr>
        <w:pStyle w:val="Quote"/>
      </w:pPr>
      <w:r>
        <w:t>“Micro Rainbow was created under a Conservative government just before the introduction of the “hostile environment” policy. Now, as the political tides have turned, we are excited to make new connections with MPs like Rushanara Ali and raise awareness of the work we are doing to improve the lives of LGBTQI people fleeing persecution together.”</w:t>
      </w:r>
    </w:p>
    <w:p w14:paraId="5B797AAA" w14:textId="5E8E51AF" w:rsidR="00DF1696" w:rsidRDefault="002716FA" w:rsidP="00DF1696">
      <w:r>
        <w:t xml:space="preserve">Find out more about Micro Rainbow’s </w:t>
      </w:r>
      <w:hyperlink r:id="rId13" w:history="1">
        <w:r w:rsidRPr="002C3BA7">
          <w:rPr>
            <w:rStyle w:val="Hyperlink"/>
          </w:rPr>
          <w:t xml:space="preserve">alternatives to immigration </w:t>
        </w:r>
        <w:r w:rsidR="002C3BA7" w:rsidRPr="002C3BA7">
          <w:rPr>
            <w:rStyle w:val="Hyperlink"/>
          </w:rPr>
          <w:t>detention.</w:t>
        </w:r>
      </w:hyperlink>
      <w:r w:rsidR="002C3BA7">
        <w:t xml:space="preserve"> </w:t>
      </w:r>
    </w:p>
    <w:p w14:paraId="4FA852F3" w14:textId="6CE5D854" w:rsidR="005F1292" w:rsidRPr="00CC1D77" w:rsidRDefault="005F1292" w:rsidP="00DF1696">
      <w:pPr>
        <w:rPr>
          <w:lang w:val="en-US"/>
        </w:rPr>
      </w:pPr>
      <w:r>
        <w:rPr>
          <w:lang w:val="en-US"/>
        </w:rPr>
        <w:t>ENDS</w:t>
      </w:r>
    </w:p>
    <w:p w14:paraId="290AB5F3" w14:textId="518C855E" w:rsidR="00DF1696" w:rsidRDefault="00DF1696" w:rsidP="00DF1696">
      <w:pPr>
        <w:rPr>
          <w:lang w:val="en-US"/>
        </w:rPr>
      </w:pPr>
      <w:r w:rsidRPr="00A977C8">
        <w:rPr>
          <w:b/>
          <w:bCs/>
          <w:lang w:val="en-US"/>
        </w:rPr>
        <w:t>For further information or images please contact:</w:t>
      </w:r>
      <w:r w:rsidRPr="00A977C8">
        <w:rPr>
          <w:lang w:val="en-US"/>
        </w:rPr>
        <w:t xml:space="preserve"> Rosalind Duignan-Pearson, Communications Manager, Micro Rainbow, </w:t>
      </w:r>
      <w:hyperlink r:id="rId14" w:history="1">
        <w:r w:rsidR="004C2AD8" w:rsidRPr="00845D5C">
          <w:rPr>
            <w:rStyle w:val="Hyperlink"/>
            <w:lang w:val="en-US"/>
          </w:rPr>
          <w:t>media@microrainbow.org</w:t>
        </w:r>
      </w:hyperlink>
      <w:r w:rsidR="004C2AD8">
        <w:rPr>
          <w:lang w:val="en-US"/>
        </w:rPr>
        <w:t xml:space="preserve"> </w:t>
      </w:r>
      <w:r w:rsidRPr="00A977C8">
        <w:rPr>
          <w:lang w:val="en-US"/>
        </w:rPr>
        <w:t xml:space="preserve">07736928441 </w:t>
      </w:r>
    </w:p>
    <w:p w14:paraId="1AF2FCA7" w14:textId="5079A9B0" w:rsidR="00DF1696" w:rsidRPr="00A977C8" w:rsidRDefault="00DF1696" w:rsidP="00DF1696">
      <w:pPr>
        <w:rPr>
          <w:b/>
          <w:bCs/>
          <w:lang w:val="en-US"/>
        </w:rPr>
      </w:pPr>
      <w:r w:rsidRPr="00A977C8">
        <w:rPr>
          <w:b/>
          <w:bCs/>
          <w:lang w:val="en-US"/>
        </w:rPr>
        <w:t xml:space="preserve">About Micro Rainbow  </w:t>
      </w:r>
    </w:p>
    <w:p w14:paraId="76D3502E" w14:textId="0362DFB8" w:rsidR="00DF1696" w:rsidRDefault="00DF1696" w:rsidP="00DF1696">
      <w:pPr>
        <w:rPr>
          <w:lang w:val="en-US"/>
        </w:rPr>
      </w:pPr>
      <w:r w:rsidRPr="00A977C8">
        <w:rPr>
          <w:lang w:val="en-US"/>
        </w:rPr>
        <w:t>Founded in 2012 Micro Rainbow is the leading not for profit organisation in the UK supporting the integration of lesbian, gay, bisexual, trans, queer and intersex (LGBTQI) people who flee persecution and reach the UK in search of safety. Micro Rainbow’s holistic approach to integration is based on three pillars: safe housing, social inclusion, and employability support. These programmes ensure that LGBTQI refugees are not only safe but also able to live fulfilling, independent lives. Micro Rainbow has won several awards for innovation and as a top social enterprise and is recognised for creating the first ever national safe housing scheme for LGBTQI people fleeing persecution, with a current capacity of 3</w:t>
      </w:r>
      <w:r>
        <w:rPr>
          <w:lang w:val="en-US"/>
        </w:rPr>
        <w:t>4</w:t>
      </w:r>
      <w:r w:rsidRPr="00A977C8">
        <w:rPr>
          <w:lang w:val="en-US"/>
        </w:rPr>
        <w:t xml:space="preserve">,000 bed-nights a year. Find out more at: </w:t>
      </w:r>
      <w:hyperlink r:id="rId15" w:history="1">
        <w:r w:rsidRPr="00106EF9">
          <w:rPr>
            <w:rStyle w:val="Hyperlink"/>
            <w:lang w:val="en-US"/>
          </w:rPr>
          <w:t>www.microrainbow.org</w:t>
        </w:r>
      </w:hyperlink>
    </w:p>
    <w:p w14:paraId="33BA2361" w14:textId="032D462D" w:rsidR="00DF1696" w:rsidRDefault="00B97687" w:rsidP="00DF1696">
      <w:r>
        <w:rPr>
          <w:noProof/>
        </w:rPr>
        <w:drawing>
          <wp:anchor distT="0" distB="0" distL="114300" distR="114300" simplePos="0" relativeHeight="251658240" behindDoc="0" locked="0" layoutInCell="1" allowOverlap="1" wp14:anchorId="25449C8F" wp14:editId="276CC6E4">
            <wp:simplePos x="0" y="0"/>
            <wp:positionH relativeFrom="margin">
              <wp:align>right</wp:align>
            </wp:positionH>
            <wp:positionV relativeFrom="paragraph">
              <wp:posOffset>113665</wp:posOffset>
            </wp:positionV>
            <wp:extent cx="5890260" cy="3314142"/>
            <wp:effectExtent l="0" t="0" r="0" b="635"/>
            <wp:wrapNone/>
            <wp:docPr id="620553932" name="Picture 1" descr="Peter Holbrook, CEO of Social Enterprise UK CEO, Richard Attendet and Sebastian Rocca of Micro Rainbow. Rushanara Ali MP, Rosalind Duignan-Pearson and Aaliyah Ameen Alsam of Micro Rainbow. All are stood behind a rainbow fla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53932" name="Picture 1" descr="Peter Holbrook, CEO of Social Enterprise UK CEO, Richard Attendet and Sebastian Rocca of Micro Rainbow. Rushanara Ali MP, Rosalind Duignan-Pearson and Aaliyah Ameen Alsam of Micro Rainbow. All are stood behind a rainbow flag. &#10;"/>
                    <pic:cNvPicPr/>
                  </pic:nvPicPr>
                  <pic:blipFill>
                    <a:blip r:embed="rId16"/>
                    <a:stretch>
                      <a:fillRect/>
                    </a:stretch>
                  </pic:blipFill>
                  <pic:spPr>
                    <a:xfrm>
                      <a:off x="0" y="0"/>
                      <a:ext cx="5890260" cy="3314142"/>
                    </a:xfrm>
                    <a:prstGeom prst="rect">
                      <a:avLst/>
                    </a:prstGeom>
                  </pic:spPr>
                </pic:pic>
              </a:graphicData>
            </a:graphic>
            <wp14:sizeRelH relativeFrom="margin">
              <wp14:pctWidth>0</wp14:pctWidth>
            </wp14:sizeRelH>
            <wp14:sizeRelV relativeFrom="margin">
              <wp14:pctHeight>0</wp14:pctHeight>
            </wp14:sizeRelV>
          </wp:anchor>
        </w:drawing>
      </w:r>
    </w:p>
    <w:sectPr w:rsidR="00DF1696" w:rsidSect="00E25B0F">
      <w:headerReference w:type="default" r:id="rId17"/>
      <w:headerReference w:type="first" r:id="rId18"/>
      <w:footerReference w:type="first" r:id="rId19"/>
      <w:pgSz w:w="12240" w:h="15840" w:code="1"/>
      <w:pgMar w:top="1440" w:right="1440" w:bottom="2268" w:left="1440" w:header="42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823C2" w14:textId="77777777" w:rsidR="00971E17" w:rsidRDefault="00971E17" w:rsidP="0074720F">
      <w:r>
        <w:separator/>
      </w:r>
    </w:p>
  </w:endnote>
  <w:endnote w:type="continuationSeparator" w:id="0">
    <w:p w14:paraId="31AD7CE2" w14:textId="77777777" w:rsidR="00971E17" w:rsidRDefault="00971E17" w:rsidP="0074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67C42" w14:textId="77777777" w:rsidR="00D232AD" w:rsidRPr="00F85049" w:rsidRDefault="00D232AD" w:rsidP="00D232AD">
    <w:pPr>
      <w:pStyle w:val="NoSpacing"/>
      <w:jc w:val="center"/>
      <w:rPr>
        <w:rFonts w:ascii="Arial" w:hAnsi="Arial" w:cs="Arial"/>
        <w:i/>
        <w:color w:val="752182" w:themeColor="accent1"/>
        <w:sz w:val="18"/>
        <w:szCs w:val="18"/>
      </w:rPr>
    </w:pPr>
    <w:r w:rsidRPr="00F85049">
      <w:rPr>
        <w:rFonts w:ascii="Arial" w:hAnsi="Arial" w:cs="Arial"/>
        <w:i/>
        <w:color w:val="752182" w:themeColor="accent1"/>
        <w:sz w:val="18"/>
        <w:szCs w:val="18"/>
      </w:rPr>
      <w:t>Micro Rainbow C.I.C. Reg. number: 8098816</w:t>
    </w:r>
    <w:r w:rsidR="009B256D">
      <w:rPr>
        <w:rFonts w:ascii="Arial" w:hAnsi="Arial" w:cs="Arial"/>
        <w:i/>
        <w:color w:val="752182" w:themeColor="accent1"/>
        <w:sz w:val="18"/>
        <w:szCs w:val="18"/>
      </w:rPr>
      <w:t xml:space="preserve"> VAT Reg. Number: 283 9294 58</w:t>
    </w:r>
  </w:p>
  <w:p w14:paraId="3F39DE6C" w14:textId="77777777" w:rsidR="00D232AD" w:rsidRPr="00D232AD" w:rsidRDefault="002A798B" w:rsidP="00D232AD">
    <w:pPr>
      <w:pStyle w:val="NoSpacing"/>
      <w:jc w:val="center"/>
      <w:rPr>
        <w:rFonts w:ascii="Arial" w:hAnsi="Arial" w:cs="Arial"/>
        <w:i/>
        <w:color w:val="752182" w:themeColor="accent1"/>
        <w:sz w:val="18"/>
        <w:szCs w:val="18"/>
        <w:lang w:val="pt-BR"/>
      </w:rPr>
    </w:pPr>
    <w:r>
      <w:rPr>
        <w:rFonts w:ascii="Arial" w:hAnsi="Arial" w:cs="Arial"/>
        <w:i/>
        <w:color w:val="752182" w:themeColor="accent1"/>
        <w:sz w:val="18"/>
        <w:szCs w:val="18"/>
      </w:rPr>
      <w:t xml:space="preserve">Unit 2.4, </w:t>
    </w:r>
    <w:r w:rsidR="00943472">
      <w:rPr>
        <w:rFonts w:ascii="Arial" w:hAnsi="Arial" w:cs="Arial"/>
        <w:i/>
        <w:color w:val="752182" w:themeColor="accent1"/>
        <w:sz w:val="18"/>
        <w:szCs w:val="18"/>
      </w:rPr>
      <w:t xml:space="preserve">The Green House, </w:t>
    </w:r>
    <w:r w:rsidR="00943472" w:rsidRPr="00943472">
      <w:rPr>
        <w:rFonts w:ascii="Arial" w:hAnsi="Arial" w:cs="Arial"/>
        <w:i/>
        <w:color w:val="752182" w:themeColor="accent1"/>
        <w:sz w:val="18"/>
        <w:szCs w:val="18"/>
      </w:rPr>
      <w:t>244-254 Cambridge Heath Road</w:t>
    </w:r>
    <w:r w:rsidR="00D232AD" w:rsidRPr="00F85049">
      <w:rPr>
        <w:rFonts w:ascii="Arial" w:hAnsi="Arial" w:cs="Arial"/>
        <w:i/>
        <w:color w:val="752182" w:themeColor="accent1"/>
        <w:sz w:val="18"/>
        <w:szCs w:val="18"/>
      </w:rPr>
      <w:t xml:space="preserve">, London, </w:t>
    </w:r>
    <w:r w:rsidR="00943472" w:rsidRPr="00943472">
      <w:rPr>
        <w:rFonts w:ascii="Arial" w:hAnsi="Arial" w:cs="Arial"/>
        <w:i/>
        <w:color w:val="752182" w:themeColor="accent1"/>
        <w:sz w:val="18"/>
        <w:szCs w:val="18"/>
      </w:rPr>
      <w:t>E2 9DA</w:t>
    </w:r>
    <w:r w:rsidR="00D232AD" w:rsidRPr="00F85049">
      <w:rPr>
        <w:rFonts w:ascii="Arial" w:hAnsi="Arial" w:cs="Arial"/>
        <w:i/>
        <w:color w:val="752182" w:themeColor="accent1"/>
        <w:sz w:val="18"/>
        <w:szCs w:val="18"/>
      </w:rPr>
      <w:t xml:space="preserve">. </w:t>
    </w:r>
    <w:r w:rsidR="00D232AD" w:rsidRPr="00D232AD">
      <w:rPr>
        <w:rFonts w:ascii="Arial" w:hAnsi="Arial" w:cs="Arial"/>
        <w:i/>
        <w:color w:val="752182" w:themeColor="accent1"/>
        <w:sz w:val="18"/>
        <w:szCs w:val="18"/>
        <w:lang w:val="pt-BR"/>
      </w:rPr>
      <w:t xml:space="preserve">E-mail: </w:t>
    </w:r>
    <w:hyperlink r:id="rId1" w:history="1">
      <w:r w:rsidR="00DE1151">
        <w:rPr>
          <w:rStyle w:val="Hyperlink"/>
          <w:rFonts w:ascii="Arial" w:hAnsi="Arial" w:cs="Arial"/>
          <w:i/>
          <w:sz w:val="18"/>
          <w:szCs w:val="18"/>
          <w:lang w:val="pt-BR"/>
        </w:rPr>
        <w:t>info@microrainbow.org</w:t>
      </w:r>
    </w:hyperlink>
  </w:p>
  <w:p w14:paraId="2A16A509" w14:textId="77777777" w:rsidR="00F86B9C" w:rsidRDefault="00C92D9A" w:rsidP="00D232AD">
    <w:pPr>
      <w:pStyle w:val="Footer"/>
      <w:jc w:val="center"/>
    </w:pPr>
    <w:hyperlink r:id="rId2" w:history="1">
      <w:r w:rsidRPr="00C92D9A">
        <w:rPr>
          <w:rStyle w:val="Hyperlink"/>
          <w:rFonts w:ascii="Arial" w:hAnsi="Arial" w:cs="Arial"/>
          <w:i/>
          <w:sz w:val="18"/>
          <w:szCs w:val="18"/>
        </w:rPr>
        <w:t>microrainbow.org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FD543" w14:textId="77777777" w:rsidR="00971E17" w:rsidRDefault="00971E17" w:rsidP="0074720F">
      <w:r>
        <w:separator/>
      </w:r>
    </w:p>
  </w:footnote>
  <w:footnote w:type="continuationSeparator" w:id="0">
    <w:p w14:paraId="1A10BAD4" w14:textId="77777777" w:rsidR="00971E17" w:rsidRDefault="00971E17" w:rsidP="00747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AF252" w14:textId="77777777" w:rsidR="00926799" w:rsidRDefault="00926799" w:rsidP="0074720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419EC" w14:textId="77777777" w:rsidR="00F86B9C" w:rsidRDefault="00D232AD" w:rsidP="00D232AD">
    <w:pPr>
      <w:pStyle w:val="Header"/>
      <w:jc w:val="center"/>
    </w:pPr>
    <w:r>
      <w:rPr>
        <w:noProof/>
        <w:lang w:eastAsia="en-GB"/>
      </w:rPr>
      <w:drawing>
        <wp:inline distT="0" distB="0" distL="0" distR="0" wp14:anchorId="581C83CD" wp14:editId="58F926C3">
          <wp:extent cx="3902685" cy="195134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I Logo - final- logo, MRI, strapline revised.psd"/>
                  <pic:cNvPicPr/>
                </pic:nvPicPr>
                <pic:blipFill>
                  <a:blip r:embed="rId1"/>
                  <a:stretch>
                    <a:fillRect/>
                  </a:stretch>
                </pic:blipFill>
                <pic:spPr>
                  <a:xfrm>
                    <a:off x="0" y="0"/>
                    <a:ext cx="3902685" cy="19513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4919D6"/>
    <w:multiLevelType w:val="multilevel"/>
    <w:tmpl w:val="96221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F26AA6"/>
    <w:multiLevelType w:val="hybridMultilevel"/>
    <w:tmpl w:val="4F4C7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9882606">
    <w:abstractNumId w:val="1"/>
  </w:num>
  <w:num w:numId="2" w16cid:durableId="1623532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96"/>
    <w:rsid w:val="000236C6"/>
    <w:rsid w:val="00031AB8"/>
    <w:rsid w:val="00042DC9"/>
    <w:rsid w:val="00043EF7"/>
    <w:rsid w:val="000550C5"/>
    <w:rsid w:val="00061645"/>
    <w:rsid w:val="0006305D"/>
    <w:rsid w:val="00094FBC"/>
    <w:rsid w:val="000B7AB0"/>
    <w:rsid w:val="000D063A"/>
    <w:rsid w:val="000D5705"/>
    <w:rsid w:val="000F0BB0"/>
    <w:rsid w:val="000F7395"/>
    <w:rsid w:val="0015523B"/>
    <w:rsid w:val="001771D0"/>
    <w:rsid w:val="00184F6E"/>
    <w:rsid w:val="001876D8"/>
    <w:rsid w:val="001962DB"/>
    <w:rsid w:val="001A5A98"/>
    <w:rsid w:val="001B6D6C"/>
    <w:rsid w:val="001C55C1"/>
    <w:rsid w:val="001D3D43"/>
    <w:rsid w:val="001E759C"/>
    <w:rsid w:val="0020237C"/>
    <w:rsid w:val="0021067B"/>
    <w:rsid w:val="00211406"/>
    <w:rsid w:val="00212171"/>
    <w:rsid w:val="0021612E"/>
    <w:rsid w:val="00245D16"/>
    <w:rsid w:val="0026414D"/>
    <w:rsid w:val="002716FA"/>
    <w:rsid w:val="00294304"/>
    <w:rsid w:val="002A6FE5"/>
    <w:rsid w:val="002A798B"/>
    <w:rsid w:val="002B5E61"/>
    <w:rsid w:val="002C3BA7"/>
    <w:rsid w:val="002E32CD"/>
    <w:rsid w:val="002E3874"/>
    <w:rsid w:val="0030643C"/>
    <w:rsid w:val="00324500"/>
    <w:rsid w:val="00326CE7"/>
    <w:rsid w:val="00330031"/>
    <w:rsid w:val="0037167C"/>
    <w:rsid w:val="003728C8"/>
    <w:rsid w:val="003B5264"/>
    <w:rsid w:val="003B6E02"/>
    <w:rsid w:val="003C5BCB"/>
    <w:rsid w:val="00407111"/>
    <w:rsid w:val="004424AA"/>
    <w:rsid w:val="00446435"/>
    <w:rsid w:val="00447E6D"/>
    <w:rsid w:val="00484C8C"/>
    <w:rsid w:val="004A38D0"/>
    <w:rsid w:val="004A72F6"/>
    <w:rsid w:val="004C2AD8"/>
    <w:rsid w:val="004F3EB3"/>
    <w:rsid w:val="004F4429"/>
    <w:rsid w:val="004F575D"/>
    <w:rsid w:val="005143D0"/>
    <w:rsid w:val="005170F5"/>
    <w:rsid w:val="00525850"/>
    <w:rsid w:val="00542669"/>
    <w:rsid w:val="005545EB"/>
    <w:rsid w:val="00587053"/>
    <w:rsid w:val="005922A0"/>
    <w:rsid w:val="005C00A8"/>
    <w:rsid w:val="005C5042"/>
    <w:rsid w:val="005E15B1"/>
    <w:rsid w:val="005F1292"/>
    <w:rsid w:val="0061306D"/>
    <w:rsid w:val="006275FA"/>
    <w:rsid w:val="00645B58"/>
    <w:rsid w:val="006579C1"/>
    <w:rsid w:val="0066034B"/>
    <w:rsid w:val="006B3466"/>
    <w:rsid w:val="006B58A4"/>
    <w:rsid w:val="006C1C42"/>
    <w:rsid w:val="006C6B78"/>
    <w:rsid w:val="006E3BD1"/>
    <w:rsid w:val="00704D3F"/>
    <w:rsid w:val="007064A7"/>
    <w:rsid w:val="00743810"/>
    <w:rsid w:val="0074720F"/>
    <w:rsid w:val="00775BB0"/>
    <w:rsid w:val="007A36B3"/>
    <w:rsid w:val="007B2001"/>
    <w:rsid w:val="007B7554"/>
    <w:rsid w:val="007C5215"/>
    <w:rsid w:val="007D5657"/>
    <w:rsid w:val="008042D9"/>
    <w:rsid w:val="00805783"/>
    <w:rsid w:val="0083333B"/>
    <w:rsid w:val="00846C85"/>
    <w:rsid w:val="0091428D"/>
    <w:rsid w:val="00917360"/>
    <w:rsid w:val="00926799"/>
    <w:rsid w:val="00935837"/>
    <w:rsid w:val="009400A5"/>
    <w:rsid w:val="00943472"/>
    <w:rsid w:val="00954914"/>
    <w:rsid w:val="00971E17"/>
    <w:rsid w:val="009810CC"/>
    <w:rsid w:val="009848B0"/>
    <w:rsid w:val="00994426"/>
    <w:rsid w:val="00997294"/>
    <w:rsid w:val="009A7146"/>
    <w:rsid w:val="009B256D"/>
    <w:rsid w:val="009E1857"/>
    <w:rsid w:val="00A01BC3"/>
    <w:rsid w:val="00A04323"/>
    <w:rsid w:val="00A04E16"/>
    <w:rsid w:val="00A0669B"/>
    <w:rsid w:val="00A265B4"/>
    <w:rsid w:val="00A37542"/>
    <w:rsid w:val="00A472B6"/>
    <w:rsid w:val="00A727FE"/>
    <w:rsid w:val="00A77E1C"/>
    <w:rsid w:val="00A847C6"/>
    <w:rsid w:val="00A86096"/>
    <w:rsid w:val="00A97DA0"/>
    <w:rsid w:val="00AA5805"/>
    <w:rsid w:val="00AB1F86"/>
    <w:rsid w:val="00AF4AAB"/>
    <w:rsid w:val="00B01B99"/>
    <w:rsid w:val="00B024DB"/>
    <w:rsid w:val="00B11140"/>
    <w:rsid w:val="00B5444D"/>
    <w:rsid w:val="00B549B0"/>
    <w:rsid w:val="00B6527C"/>
    <w:rsid w:val="00B86BFE"/>
    <w:rsid w:val="00B87C76"/>
    <w:rsid w:val="00B931BC"/>
    <w:rsid w:val="00B97687"/>
    <w:rsid w:val="00C04B2C"/>
    <w:rsid w:val="00C3355E"/>
    <w:rsid w:val="00C45445"/>
    <w:rsid w:val="00C644C3"/>
    <w:rsid w:val="00C66D70"/>
    <w:rsid w:val="00C73873"/>
    <w:rsid w:val="00C75D9E"/>
    <w:rsid w:val="00C92D9A"/>
    <w:rsid w:val="00CA100C"/>
    <w:rsid w:val="00CA310C"/>
    <w:rsid w:val="00CC1135"/>
    <w:rsid w:val="00CD423D"/>
    <w:rsid w:val="00CE527D"/>
    <w:rsid w:val="00D232AD"/>
    <w:rsid w:val="00D35829"/>
    <w:rsid w:val="00D60EF8"/>
    <w:rsid w:val="00DB1533"/>
    <w:rsid w:val="00DB7095"/>
    <w:rsid w:val="00DD4043"/>
    <w:rsid w:val="00DE1151"/>
    <w:rsid w:val="00DE5356"/>
    <w:rsid w:val="00DE7880"/>
    <w:rsid w:val="00DF1696"/>
    <w:rsid w:val="00DF3158"/>
    <w:rsid w:val="00E01B5C"/>
    <w:rsid w:val="00E05BF2"/>
    <w:rsid w:val="00E25B0F"/>
    <w:rsid w:val="00E31ED2"/>
    <w:rsid w:val="00E5073F"/>
    <w:rsid w:val="00E60E4E"/>
    <w:rsid w:val="00E7382E"/>
    <w:rsid w:val="00E9771A"/>
    <w:rsid w:val="00EE1558"/>
    <w:rsid w:val="00EF66B6"/>
    <w:rsid w:val="00F15C43"/>
    <w:rsid w:val="00F41B85"/>
    <w:rsid w:val="00F52A6C"/>
    <w:rsid w:val="00F60736"/>
    <w:rsid w:val="00F7076B"/>
    <w:rsid w:val="00F745AB"/>
    <w:rsid w:val="00F85049"/>
    <w:rsid w:val="00F86B9C"/>
    <w:rsid w:val="00F921A5"/>
    <w:rsid w:val="00FA5BF6"/>
    <w:rsid w:val="00FB3B20"/>
    <w:rsid w:val="00FB79AB"/>
    <w:rsid w:val="00FC250F"/>
    <w:rsid w:val="00FD09ED"/>
    <w:rsid w:val="00FD0E18"/>
    <w:rsid w:val="00FF0C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4B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DE5356"/>
  </w:style>
  <w:style w:type="paragraph" w:styleId="Heading1">
    <w:name w:val="heading 1"/>
    <w:basedOn w:val="Normal"/>
    <w:next w:val="Normal"/>
    <w:link w:val="Heading1Char"/>
    <w:uiPriority w:val="9"/>
    <w:qFormat/>
    <w:rsid w:val="00DE5356"/>
    <w:pPr>
      <w:keepNext/>
      <w:keepLines/>
      <w:spacing w:before="240" w:after="0"/>
      <w:outlineLvl w:val="0"/>
    </w:pPr>
    <w:rPr>
      <w:rFonts w:asciiTheme="majorHAnsi" w:eastAsiaTheme="majorEastAsia" w:hAnsiTheme="majorHAnsi" w:cstheme="majorBidi"/>
      <w:color w:val="571861" w:themeColor="accent1" w:themeShade="BF"/>
      <w:sz w:val="32"/>
      <w:szCs w:val="32"/>
    </w:rPr>
  </w:style>
  <w:style w:type="paragraph" w:styleId="Heading2">
    <w:name w:val="heading 2"/>
    <w:basedOn w:val="Normal"/>
    <w:next w:val="Normal"/>
    <w:link w:val="Heading2Char"/>
    <w:uiPriority w:val="9"/>
    <w:unhideWhenUsed/>
    <w:qFormat/>
    <w:rsid w:val="00DE5356"/>
    <w:pPr>
      <w:keepNext/>
      <w:keepLines/>
      <w:spacing w:before="40" w:after="0"/>
      <w:outlineLvl w:val="1"/>
    </w:pPr>
    <w:rPr>
      <w:rFonts w:asciiTheme="majorHAnsi" w:eastAsiaTheme="majorEastAsia" w:hAnsiTheme="majorHAnsi" w:cstheme="majorBidi"/>
      <w:color w:val="571861" w:themeColor="accent1" w:themeShade="BF"/>
      <w:sz w:val="28"/>
      <w:szCs w:val="28"/>
    </w:rPr>
  </w:style>
  <w:style w:type="paragraph" w:styleId="Heading3">
    <w:name w:val="heading 3"/>
    <w:basedOn w:val="Normal"/>
    <w:next w:val="Normal"/>
    <w:link w:val="Heading3Char"/>
    <w:uiPriority w:val="9"/>
    <w:unhideWhenUsed/>
    <w:qFormat/>
    <w:rsid w:val="00DE5356"/>
    <w:pPr>
      <w:keepNext/>
      <w:keepLines/>
      <w:spacing w:before="40" w:after="0"/>
      <w:outlineLvl w:val="2"/>
    </w:pPr>
    <w:rPr>
      <w:rFonts w:asciiTheme="majorHAnsi" w:eastAsiaTheme="majorEastAsia" w:hAnsiTheme="majorHAnsi" w:cstheme="majorBidi"/>
      <w:color w:val="3A1041" w:themeColor="accent1" w:themeShade="80"/>
      <w:sz w:val="24"/>
      <w:szCs w:val="24"/>
    </w:rPr>
  </w:style>
  <w:style w:type="paragraph" w:styleId="Heading4">
    <w:name w:val="heading 4"/>
    <w:basedOn w:val="Normal"/>
    <w:next w:val="Normal"/>
    <w:link w:val="Heading4Char"/>
    <w:uiPriority w:val="9"/>
    <w:semiHidden/>
    <w:unhideWhenUsed/>
    <w:qFormat/>
    <w:rsid w:val="00DE5356"/>
    <w:pPr>
      <w:keepNext/>
      <w:keepLines/>
      <w:spacing w:before="40" w:after="0"/>
      <w:outlineLvl w:val="3"/>
    </w:pPr>
    <w:rPr>
      <w:rFonts w:asciiTheme="majorHAnsi" w:eastAsiaTheme="majorEastAsia" w:hAnsiTheme="majorHAnsi" w:cstheme="majorBidi"/>
      <w:i/>
      <w:iCs/>
      <w:color w:val="571861" w:themeColor="accent1" w:themeShade="BF"/>
    </w:rPr>
  </w:style>
  <w:style w:type="paragraph" w:styleId="Heading5">
    <w:name w:val="heading 5"/>
    <w:basedOn w:val="Normal"/>
    <w:next w:val="Normal"/>
    <w:link w:val="Heading5Char"/>
    <w:uiPriority w:val="9"/>
    <w:semiHidden/>
    <w:unhideWhenUsed/>
    <w:qFormat/>
    <w:rsid w:val="00DE5356"/>
    <w:pPr>
      <w:keepNext/>
      <w:keepLines/>
      <w:spacing w:before="40" w:after="0"/>
      <w:outlineLvl w:val="4"/>
    </w:pPr>
    <w:rPr>
      <w:rFonts w:asciiTheme="majorHAnsi" w:eastAsiaTheme="majorEastAsia" w:hAnsiTheme="majorHAnsi" w:cstheme="majorBidi"/>
      <w:color w:val="571861" w:themeColor="accent1" w:themeShade="BF"/>
    </w:rPr>
  </w:style>
  <w:style w:type="paragraph" w:styleId="Heading6">
    <w:name w:val="heading 6"/>
    <w:basedOn w:val="Normal"/>
    <w:next w:val="Normal"/>
    <w:link w:val="Heading6Char"/>
    <w:uiPriority w:val="9"/>
    <w:semiHidden/>
    <w:unhideWhenUsed/>
    <w:qFormat/>
    <w:rsid w:val="00DE5356"/>
    <w:pPr>
      <w:keepNext/>
      <w:keepLines/>
      <w:spacing w:before="40" w:after="0"/>
      <w:outlineLvl w:val="5"/>
    </w:pPr>
    <w:rPr>
      <w:rFonts w:asciiTheme="majorHAnsi" w:eastAsiaTheme="majorEastAsia" w:hAnsiTheme="majorHAnsi" w:cstheme="majorBidi"/>
      <w:color w:val="3A1041" w:themeColor="accent1" w:themeShade="80"/>
    </w:rPr>
  </w:style>
  <w:style w:type="paragraph" w:styleId="Heading7">
    <w:name w:val="heading 7"/>
    <w:basedOn w:val="Normal"/>
    <w:next w:val="Normal"/>
    <w:link w:val="Heading7Char"/>
    <w:uiPriority w:val="9"/>
    <w:semiHidden/>
    <w:unhideWhenUsed/>
    <w:qFormat/>
    <w:rsid w:val="00DE5356"/>
    <w:pPr>
      <w:keepNext/>
      <w:keepLines/>
      <w:spacing w:before="40" w:after="0"/>
      <w:outlineLvl w:val="6"/>
    </w:pPr>
    <w:rPr>
      <w:rFonts w:asciiTheme="majorHAnsi" w:eastAsiaTheme="majorEastAsia" w:hAnsiTheme="majorHAnsi" w:cstheme="majorBidi"/>
      <w:i/>
      <w:iCs/>
      <w:color w:val="3A1041" w:themeColor="accent1" w:themeShade="80"/>
    </w:rPr>
  </w:style>
  <w:style w:type="paragraph" w:styleId="Heading8">
    <w:name w:val="heading 8"/>
    <w:basedOn w:val="Normal"/>
    <w:next w:val="Normal"/>
    <w:link w:val="Heading8Char"/>
    <w:uiPriority w:val="9"/>
    <w:semiHidden/>
    <w:unhideWhenUsed/>
    <w:qFormat/>
    <w:rsid w:val="00DE535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E53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20F"/>
    <w:pPr>
      <w:tabs>
        <w:tab w:val="center" w:pos="4513"/>
        <w:tab w:val="right" w:pos="9026"/>
      </w:tabs>
    </w:pPr>
  </w:style>
  <w:style w:type="character" w:customStyle="1" w:styleId="HeaderChar">
    <w:name w:val="Header Char"/>
    <w:basedOn w:val="DefaultParagraphFont"/>
    <w:link w:val="Header"/>
    <w:uiPriority w:val="99"/>
    <w:rsid w:val="0074720F"/>
  </w:style>
  <w:style w:type="paragraph" w:styleId="Footer">
    <w:name w:val="footer"/>
    <w:basedOn w:val="Normal"/>
    <w:link w:val="FooterChar"/>
    <w:uiPriority w:val="99"/>
    <w:unhideWhenUsed/>
    <w:rsid w:val="0074720F"/>
    <w:pPr>
      <w:tabs>
        <w:tab w:val="center" w:pos="4513"/>
        <w:tab w:val="right" w:pos="9026"/>
      </w:tabs>
    </w:pPr>
  </w:style>
  <w:style w:type="character" w:customStyle="1" w:styleId="FooterChar">
    <w:name w:val="Footer Char"/>
    <w:basedOn w:val="DefaultParagraphFont"/>
    <w:link w:val="Footer"/>
    <w:uiPriority w:val="99"/>
    <w:rsid w:val="0074720F"/>
  </w:style>
  <w:style w:type="paragraph" w:styleId="BalloonText">
    <w:name w:val="Balloon Text"/>
    <w:basedOn w:val="Normal"/>
    <w:link w:val="BalloonTextChar"/>
    <w:uiPriority w:val="99"/>
    <w:semiHidden/>
    <w:unhideWhenUsed/>
    <w:rsid w:val="0074720F"/>
    <w:rPr>
      <w:rFonts w:ascii="Tahoma" w:hAnsi="Tahoma" w:cs="Tahoma"/>
      <w:sz w:val="16"/>
      <w:szCs w:val="16"/>
    </w:rPr>
  </w:style>
  <w:style w:type="character" w:customStyle="1" w:styleId="BalloonTextChar">
    <w:name w:val="Balloon Text Char"/>
    <w:basedOn w:val="DefaultParagraphFont"/>
    <w:link w:val="BalloonText"/>
    <w:uiPriority w:val="99"/>
    <w:semiHidden/>
    <w:rsid w:val="0074720F"/>
    <w:rPr>
      <w:rFonts w:ascii="Tahoma" w:hAnsi="Tahoma" w:cs="Tahoma"/>
      <w:sz w:val="16"/>
      <w:szCs w:val="16"/>
    </w:rPr>
  </w:style>
  <w:style w:type="paragraph" w:styleId="NoSpacing">
    <w:name w:val="No Spacing"/>
    <w:uiPriority w:val="1"/>
    <w:qFormat/>
    <w:rsid w:val="00DE5356"/>
    <w:pPr>
      <w:spacing w:after="0" w:line="240" w:lineRule="auto"/>
    </w:pPr>
  </w:style>
  <w:style w:type="character" w:styleId="Hyperlink">
    <w:name w:val="Hyperlink"/>
    <w:basedOn w:val="DefaultParagraphFont"/>
    <w:uiPriority w:val="99"/>
    <w:unhideWhenUsed/>
    <w:rsid w:val="00E5073F"/>
    <w:rPr>
      <w:color w:val="00A8E7" w:themeColor="hyperlink"/>
      <w:u w:val="single"/>
    </w:rPr>
  </w:style>
  <w:style w:type="character" w:customStyle="1" w:styleId="Heading1Char">
    <w:name w:val="Heading 1 Char"/>
    <w:basedOn w:val="DefaultParagraphFont"/>
    <w:link w:val="Heading1"/>
    <w:uiPriority w:val="9"/>
    <w:rsid w:val="00DE5356"/>
    <w:rPr>
      <w:rFonts w:asciiTheme="majorHAnsi" w:eastAsiaTheme="majorEastAsia" w:hAnsiTheme="majorHAnsi" w:cstheme="majorBidi"/>
      <w:color w:val="571861" w:themeColor="accent1" w:themeShade="BF"/>
      <w:sz w:val="32"/>
      <w:szCs w:val="32"/>
    </w:rPr>
  </w:style>
  <w:style w:type="character" w:customStyle="1" w:styleId="Heading2Char">
    <w:name w:val="Heading 2 Char"/>
    <w:basedOn w:val="DefaultParagraphFont"/>
    <w:link w:val="Heading2"/>
    <w:uiPriority w:val="9"/>
    <w:rsid w:val="00DE5356"/>
    <w:rPr>
      <w:rFonts w:asciiTheme="majorHAnsi" w:eastAsiaTheme="majorEastAsia" w:hAnsiTheme="majorHAnsi" w:cstheme="majorBidi"/>
      <w:color w:val="571861" w:themeColor="accent1" w:themeShade="BF"/>
      <w:sz w:val="28"/>
      <w:szCs w:val="28"/>
    </w:rPr>
  </w:style>
  <w:style w:type="character" w:customStyle="1" w:styleId="Heading3Char">
    <w:name w:val="Heading 3 Char"/>
    <w:basedOn w:val="DefaultParagraphFont"/>
    <w:link w:val="Heading3"/>
    <w:uiPriority w:val="9"/>
    <w:rsid w:val="00DE5356"/>
    <w:rPr>
      <w:rFonts w:asciiTheme="majorHAnsi" w:eastAsiaTheme="majorEastAsia" w:hAnsiTheme="majorHAnsi" w:cstheme="majorBidi"/>
      <w:color w:val="3A1041" w:themeColor="accent1" w:themeShade="80"/>
      <w:sz w:val="24"/>
      <w:szCs w:val="24"/>
    </w:rPr>
  </w:style>
  <w:style w:type="character" w:customStyle="1" w:styleId="Heading4Char">
    <w:name w:val="Heading 4 Char"/>
    <w:basedOn w:val="DefaultParagraphFont"/>
    <w:link w:val="Heading4"/>
    <w:uiPriority w:val="9"/>
    <w:semiHidden/>
    <w:rsid w:val="00DE5356"/>
    <w:rPr>
      <w:rFonts w:asciiTheme="majorHAnsi" w:eastAsiaTheme="majorEastAsia" w:hAnsiTheme="majorHAnsi" w:cstheme="majorBidi"/>
      <w:i/>
      <w:iCs/>
      <w:color w:val="571861" w:themeColor="accent1" w:themeShade="BF"/>
    </w:rPr>
  </w:style>
  <w:style w:type="character" w:customStyle="1" w:styleId="Heading5Char">
    <w:name w:val="Heading 5 Char"/>
    <w:basedOn w:val="DefaultParagraphFont"/>
    <w:link w:val="Heading5"/>
    <w:uiPriority w:val="9"/>
    <w:semiHidden/>
    <w:rsid w:val="00DE5356"/>
    <w:rPr>
      <w:rFonts w:asciiTheme="majorHAnsi" w:eastAsiaTheme="majorEastAsia" w:hAnsiTheme="majorHAnsi" w:cstheme="majorBidi"/>
      <w:color w:val="571861" w:themeColor="accent1" w:themeShade="BF"/>
    </w:rPr>
  </w:style>
  <w:style w:type="character" w:customStyle="1" w:styleId="Heading6Char">
    <w:name w:val="Heading 6 Char"/>
    <w:basedOn w:val="DefaultParagraphFont"/>
    <w:link w:val="Heading6"/>
    <w:uiPriority w:val="9"/>
    <w:semiHidden/>
    <w:rsid w:val="00DE5356"/>
    <w:rPr>
      <w:rFonts w:asciiTheme="majorHAnsi" w:eastAsiaTheme="majorEastAsia" w:hAnsiTheme="majorHAnsi" w:cstheme="majorBidi"/>
      <w:color w:val="3A1041" w:themeColor="accent1" w:themeShade="80"/>
    </w:rPr>
  </w:style>
  <w:style w:type="character" w:customStyle="1" w:styleId="Heading7Char">
    <w:name w:val="Heading 7 Char"/>
    <w:basedOn w:val="DefaultParagraphFont"/>
    <w:link w:val="Heading7"/>
    <w:uiPriority w:val="9"/>
    <w:semiHidden/>
    <w:rsid w:val="00DE5356"/>
    <w:rPr>
      <w:rFonts w:asciiTheme="majorHAnsi" w:eastAsiaTheme="majorEastAsia" w:hAnsiTheme="majorHAnsi" w:cstheme="majorBidi"/>
      <w:i/>
      <w:iCs/>
      <w:color w:val="3A1041" w:themeColor="accent1" w:themeShade="80"/>
    </w:rPr>
  </w:style>
  <w:style w:type="character" w:customStyle="1" w:styleId="Heading8Char">
    <w:name w:val="Heading 8 Char"/>
    <w:basedOn w:val="DefaultParagraphFont"/>
    <w:link w:val="Heading8"/>
    <w:uiPriority w:val="9"/>
    <w:semiHidden/>
    <w:rsid w:val="00DE535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E535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E535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E5356"/>
    <w:pPr>
      <w:spacing w:after="0" w:line="240" w:lineRule="auto"/>
      <w:contextualSpacing/>
    </w:pPr>
    <w:rPr>
      <w:rFonts w:ascii="Arial" w:eastAsiaTheme="majorEastAsia" w:hAnsi="Arial" w:cstheme="majorBidi"/>
      <w:color w:val="752182" w:themeColor="accent1"/>
      <w:spacing w:val="-10"/>
      <w:sz w:val="56"/>
      <w:szCs w:val="56"/>
    </w:rPr>
  </w:style>
  <w:style w:type="character" w:customStyle="1" w:styleId="TitleChar">
    <w:name w:val="Title Char"/>
    <w:basedOn w:val="DefaultParagraphFont"/>
    <w:link w:val="Title"/>
    <w:uiPriority w:val="10"/>
    <w:rsid w:val="00DE5356"/>
    <w:rPr>
      <w:rFonts w:ascii="Arial" w:eastAsiaTheme="majorEastAsia" w:hAnsi="Arial" w:cstheme="majorBidi"/>
      <w:color w:val="752182" w:themeColor="accent1"/>
      <w:spacing w:val="-10"/>
      <w:sz w:val="56"/>
      <w:szCs w:val="56"/>
    </w:rPr>
  </w:style>
  <w:style w:type="paragraph" w:styleId="Subtitle">
    <w:name w:val="Subtitle"/>
    <w:basedOn w:val="Normal"/>
    <w:next w:val="Normal"/>
    <w:link w:val="SubtitleChar"/>
    <w:uiPriority w:val="11"/>
    <w:qFormat/>
    <w:rsid w:val="00DE53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E5356"/>
    <w:rPr>
      <w:color w:val="5A5A5A" w:themeColor="text1" w:themeTint="A5"/>
      <w:spacing w:val="15"/>
    </w:rPr>
  </w:style>
  <w:style w:type="character" w:styleId="Strong">
    <w:name w:val="Strong"/>
    <w:basedOn w:val="DefaultParagraphFont"/>
    <w:uiPriority w:val="22"/>
    <w:qFormat/>
    <w:rsid w:val="00DE5356"/>
    <w:rPr>
      <w:b/>
      <w:bCs/>
      <w:color w:val="auto"/>
    </w:rPr>
  </w:style>
  <w:style w:type="character" w:styleId="Emphasis">
    <w:name w:val="Emphasis"/>
    <w:basedOn w:val="DefaultParagraphFont"/>
    <w:uiPriority w:val="20"/>
    <w:qFormat/>
    <w:rsid w:val="00DE5356"/>
    <w:rPr>
      <w:i/>
      <w:iCs/>
      <w:color w:val="auto"/>
    </w:rPr>
  </w:style>
  <w:style w:type="paragraph" w:styleId="Quote">
    <w:name w:val="Quote"/>
    <w:basedOn w:val="Normal"/>
    <w:next w:val="Normal"/>
    <w:link w:val="QuoteChar"/>
    <w:uiPriority w:val="29"/>
    <w:qFormat/>
    <w:rsid w:val="00DE53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E5356"/>
    <w:rPr>
      <w:i/>
      <w:iCs/>
      <w:color w:val="404040" w:themeColor="text1" w:themeTint="BF"/>
    </w:rPr>
  </w:style>
  <w:style w:type="paragraph" w:styleId="IntenseQuote">
    <w:name w:val="Intense Quote"/>
    <w:basedOn w:val="Normal"/>
    <w:next w:val="Normal"/>
    <w:link w:val="IntenseQuoteChar"/>
    <w:uiPriority w:val="30"/>
    <w:qFormat/>
    <w:rsid w:val="00DE5356"/>
    <w:pPr>
      <w:pBdr>
        <w:top w:val="single" w:sz="4" w:space="10" w:color="752182" w:themeColor="accent1"/>
        <w:bottom w:val="single" w:sz="4" w:space="10" w:color="752182" w:themeColor="accent1"/>
      </w:pBdr>
      <w:spacing w:before="360" w:after="360"/>
      <w:ind w:left="864" w:right="864"/>
      <w:jc w:val="center"/>
    </w:pPr>
    <w:rPr>
      <w:i/>
      <w:iCs/>
      <w:color w:val="752182" w:themeColor="accent1"/>
    </w:rPr>
  </w:style>
  <w:style w:type="character" w:customStyle="1" w:styleId="IntenseQuoteChar">
    <w:name w:val="Intense Quote Char"/>
    <w:basedOn w:val="DefaultParagraphFont"/>
    <w:link w:val="IntenseQuote"/>
    <w:uiPriority w:val="30"/>
    <w:rsid w:val="00DE5356"/>
    <w:rPr>
      <w:i/>
      <w:iCs/>
      <w:color w:val="752182" w:themeColor="accent1"/>
    </w:rPr>
  </w:style>
  <w:style w:type="character" w:styleId="SubtleEmphasis">
    <w:name w:val="Subtle Emphasis"/>
    <w:basedOn w:val="DefaultParagraphFont"/>
    <w:uiPriority w:val="19"/>
    <w:qFormat/>
    <w:rsid w:val="00DE5356"/>
    <w:rPr>
      <w:i/>
      <w:iCs/>
      <w:color w:val="404040" w:themeColor="text1" w:themeTint="BF"/>
    </w:rPr>
  </w:style>
  <w:style w:type="character" w:styleId="IntenseEmphasis">
    <w:name w:val="Intense Emphasis"/>
    <w:basedOn w:val="DefaultParagraphFont"/>
    <w:uiPriority w:val="21"/>
    <w:qFormat/>
    <w:rsid w:val="00DE5356"/>
    <w:rPr>
      <w:i/>
      <w:iCs/>
      <w:color w:val="752182" w:themeColor="accent1"/>
    </w:rPr>
  </w:style>
  <w:style w:type="character" w:styleId="SubtleReference">
    <w:name w:val="Subtle Reference"/>
    <w:basedOn w:val="DefaultParagraphFont"/>
    <w:uiPriority w:val="31"/>
    <w:qFormat/>
    <w:rsid w:val="00DE5356"/>
    <w:rPr>
      <w:smallCaps/>
      <w:color w:val="404040" w:themeColor="text1" w:themeTint="BF"/>
    </w:rPr>
  </w:style>
  <w:style w:type="character" w:styleId="IntenseReference">
    <w:name w:val="Intense Reference"/>
    <w:basedOn w:val="DefaultParagraphFont"/>
    <w:uiPriority w:val="32"/>
    <w:qFormat/>
    <w:rsid w:val="00DE5356"/>
    <w:rPr>
      <w:b/>
      <w:bCs/>
      <w:smallCaps/>
      <w:color w:val="752182" w:themeColor="accent1"/>
      <w:spacing w:val="5"/>
    </w:rPr>
  </w:style>
  <w:style w:type="character" w:styleId="BookTitle">
    <w:name w:val="Book Title"/>
    <w:basedOn w:val="DefaultParagraphFont"/>
    <w:uiPriority w:val="33"/>
    <w:qFormat/>
    <w:rsid w:val="00DE5356"/>
    <w:rPr>
      <w:b/>
      <w:bCs/>
      <w:i/>
      <w:iCs/>
      <w:spacing w:val="5"/>
    </w:rPr>
  </w:style>
  <w:style w:type="paragraph" w:styleId="TOCHeading">
    <w:name w:val="TOC Heading"/>
    <w:basedOn w:val="Heading1"/>
    <w:next w:val="Normal"/>
    <w:uiPriority w:val="39"/>
    <w:semiHidden/>
    <w:unhideWhenUsed/>
    <w:qFormat/>
    <w:rsid w:val="00DE5356"/>
    <w:pPr>
      <w:outlineLvl w:val="9"/>
    </w:pPr>
  </w:style>
  <w:style w:type="character" w:styleId="UnresolvedMention">
    <w:name w:val="Unresolved Mention"/>
    <w:basedOn w:val="DefaultParagraphFont"/>
    <w:uiPriority w:val="99"/>
    <w:semiHidden/>
    <w:unhideWhenUsed/>
    <w:rsid w:val="00C92D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5887">
      <w:bodyDiv w:val="1"/>
      <w:marLeft w:val="0"/>
      <w:marRight w:val="0"/>
      <w:marTop w:val="0"/>
      <w:marBottom w:val="0"/>
      <w:divBdr>
        <w:top w:val="none" w:sz="0" w:space="0" w:color="auto"/>
        <w:left w:val="none" w:sz="0" w:space="0" w:color="auto"/>
        <w:bottom w:val="none" w:sz="0" w:space="0" w:color="auto"/>
        <w:right w:val="none" w:sz="0" w:space="0" w:color="auto"/>
      </w:divBdr>
    </w:div>
    <w:div w:id="398527891">
      <w:bodyDiv w:val="1"/>
      <w:marLeft w:val="0"/>
      <w:marRight w:val="0"/>
      <w:marTop w:val="0"/>
      <w:marBottom w:val="0"/>
      <w:divBdr>
        <w:top w:val="none" w:sz="0" w:space="0" w:color="auto"/>
        <w:left w:val="none" w:sz="0" w:space="0" w:color="auto"/>
        <w:bottom w:val="none" w:sz="0" w:space="0" w:color="auto"/>
        <w:right w:val="none" w:sz="0" w:space="0" w:color="auto"/>
      </w:divBdr>
    </w:div>
    <w:div w:id="551116635">
      <w:bodyDiv w:val="1"/>
      <w:marLeft w:val="0"/>
      <w:marRight w:val="0"/>
      <w:marTop w:val="0"/>
      <w:marBottom w:val="0"/>
      <w:divBdr>
        <w:top w:val="none" w:sz="0" w:space="0" w:color="auto"/>
        <w:left w:val="none" w:sz="0" w:space="0" w:color="auto"/>
        <w:bottom w:val="none" w:sz="0" w:space="0" w:color="auto"/>
        <w:right w:val="none" w:sz="0" w:space="0" w:color="auto"/>
      </w:divBdr>
    </w:div>
    <w:div w:id="683701875">
      <w:bodyDiv w:val="1"/>
      <w:marLeft w:val="0"/>
      <w:marRight w:val="0"/>
      <w:marTop w:val="0"/>
      <w:marBottom w:val="0"/>
      <w:divBdr>
        <w:top w:val="none" w:sz="0" w:space="0" w:color="auto"/>
        <w:left w:val="none" w:sz="0" w:space="0" w:color="auto"/>
        <w:bottom w:val="none" w:sz="0" w:space="0" w:color="auto"/>
        <w:right w:val="none" w:sz="0" w:space="0" w:color="auto"/>
      </w:divBdr>
    </w:div>
    <w:div w:id="1374384863">
      <w:bodyDiv w:val="1"/>
      <w:marLeft w:val="0"/>
      <w:marRight w:val="0"/>
      <w:marTop w:val="0"/>
      <w:marBottom w:val="0"/>
      <w:divBdr>
        <w:top w:val="none" w:sz="0" w:space="0" w:color="auto"/>
        <w:left w:val="none" w:sz="0" w:space="0" w:color="auto"/>
        <w:bottom w:val="none" w:sz="0" w:space="0" w:color="auto"/>
        <w:right w:val="none" w:sz="0" w:space="0" w:color="auto"/>
      </w:divBdr>
    </w:div>
    <w:div w:id="1622684724">
      <w:bodyDiv w:val="1"/>
      <w:marLeft w:val="0"/>
      <w:marRight w:val="0"/>
      <w:marTop w:val="0"/>
      <w:marBottom w:val="0"/>
      <w:divBdr>
        <w:top w:val="none" w:sz="0" w:space="0" w:color="auto"/>
        <w:left w:val="none" w:sz="0" w:space="0" w:color="auto"/>
        <w:bottom w:val="none" w:sz="0" w:space="0" w:color="auto"/>
        <w:right w:val="none" w:sz="0" w:space="0" w:color="auto"/>
      </w:divBdr>
    </w:div>
    <w:div w:id="1660769678">
      <w:bodyDiv w:val="1"/>
      <w:marLeft w:val="0"/>
      <w:marRight w:val="0"/>
      <w:marTop w:val="0"/>
      <w:marBottom w:val="0"/>
      <w:divBdr>
        <w:top w:val="none" w:sz="0" w:space="0" w:color="auto"/>
        <w:left w:val="none" w:sz="0" w:space="0" w:color="auto"/>
        <w:bottom w:val="none" w:sz="0" w:space="0" w:color="auto"/>
        <w:right w:val="none" w:sz="0" w:space="0" w:color="auto"/>
      </w:divBdr>
    </w:div>
    <w:div w:id="1665470227">
      <w:bodyDiv w:val="1"/>
      <w:marLeft w:val="0"/>
      <w:marRight w:val="0"/>
      <w:marTop w:val="0"/>
      <w:marBottom w:val="0"/>
      <w:divBdr>
        <w:top w:val="none" w:sz="0" w:space="0" w:color="auto"/>
        <w:left w:val="none" w:sz="0" w:space="0" w:color="auto"/>
        <w:bottom w:val="none" w:sz="0" w:space="0" w:color="auto"/>
        <w:right w:val="none" w:sz="0" w:space="0" w:color="auto"/>
      </w:divBdr>
    </w:div>
    <w:div w:id="1944991675">
      <w:bodyDiv w:val="1"/>
      <w:marLeft w:val="0"/>
      <w:marRight w:val="0"/>
      <w:marTop w:val="0"/>
      <w:marBottom w:val="0"/>
      <w:divBdr>
        <w:top w:val="none" w:sz="0" w:space="0" w:color="auto"/>
        <w:left w:val="none" w:sz="0" w:space="0" w:color="auto"/>
        <w:bottom w:val="none" w:sz="0" w:space="0" w:color="auto"/>
        <w:right w:val="none" w:sz="0" w:space="0" w:color="auto"/>
      </w:divBdr>
    </w:div>
    <w:div w:id="2018120051">
      <w:bodyDiv w:val="1"/>
      <w:marLeft w:val="0"/>
      <w:marRight w:val="0"/>
      <w:marTop w:val="0"/>
      <w:marBottom w:val="0"/>
      <w:divBdr>
        <w:top w:val="none" w:sz="0" w:space="0" w:color="auto"/>
        <w:left w:val="none" w:sz="0" w:space="0" w:color="auto"/>
        <w:bottom w:val="none" w:sz="0" w:space="0" w:color="auto"/>
        <w:right w:val="none" w:sz="0" w:space="0" w:color="auto"/>
      </w:divBdr>
    </w:div>
    <w:div w:id="209678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icrorainbow.org/alternatives-to-detention-cheges-stor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media@microrainbow.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icrorainbow.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edia@microrainbow.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microrainbow.org" TargetMode="External"/><Relationship Id="rId1" Type="http://schemas.openxmlformats.org/officeDocument/2006/relationships/hyperlink" Target="mailto:info@microrainbow.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al\OneDrive\Micro%20Rainbow%20Word%20Template.dotx" TargetMode="External"/></Relationships>
</file>

<file path=word/theme/theme1.xml><?xml version="1.0" encoding="utf-8"?>
<a:theme xmlns:a="http://schemas.openxmlformats.org/drawingml/2006/main" name="Office Theme">
  <a:themeElements>
    <a:clrScheme name="MRI Colours">
      <a:dk1>
        <a:sysClr val="windowText" lastClr="000000"/>
      </a:dk1>
      <a:lt1>
        <a:sysClr val="window" lastClr="FFFFFF"/>
      </a:lt1>
      <a:dk2>
        <a:srgbClr val="44546A"/>
      </a:dk2>
      <a:lt2>
        <a:srgbClr val="E7E6E6"/>
      </a:lt2>
      <a:accent1>
        <a:srgbClr val="752182"/>
      </a:accent1>
      <a:accent2>
        <a:srgbClr val="F08219"/>
      </a:accent2>
      <a:accent3>
        <a:srgbClr val="E53012"/>
      </a:accent3>
      <a:accent4>
        <a:srgbClr val="FFED00"/>
      </a:accent4>
      <a:accent5>
        <a:srgbClr val="00A8E7"/>
      </a:accent5>
      <a:accent6>
        <a:srgbClr val="5FB23A"/>
      </a:accent6>
      <a:hlink>
        <a:srgbClr val="00A8E7"/>
      </a:hlink>
      <a:folHlink>
        <a:srgbClr val="B1308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5EEDBF-A976-4647-88E3-C26B906C6DA1}">
  <we:reference id="f12c312d-282a-4734-8843-05915fdfef0b" version="3.0.11.21" store="EXCatalog" storeType="EXCatalog"/>
  <we:alternateReferences>
    <we:reference id="WA104178141" version="3.0.11.21"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C359F1D18CD94090E4B61BEBAB9E00" ma:contentTypeVersion="16" ma:contentTypeDescription="Create a new document." ma:contentTypeScope="" ma:versionID="36804527df1d8f5d1453aac4171b0118">
  <xsd:schema xmlns:xsd="http://www.w3.org/2001/XMLSchema" xmlns:xs="http://www.w3.org/2001/XMLSchema" xmlns:p="http://schemas.microsoft.com/office/2006/metadata/properties" xmlns:ns2="5f4f8f4e-cb81-49cb-839b-83fe002fbbcd" xmlns:ns3="409faad9-d045-475f-bf59-a99b93b2e535" targetNamespace="http://schemas.microsoft.com/office/2006/metadata/properties" ma:root="true" ma:fieldsID="8ce47ab4053c48c5f09fc138c18e6a58" ns2:_="" ns3:_="">
    <xsd:import namespace="5f4f8f4e-cb81-49cb-839b-83fe002fbbcd"/>
    <xsd:import namespace="409faad9-d045-475f-bf59-a99b93b2e5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f8f4e-cb81-49cb-839b-83fe002fb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45e93c-b785-4cdd-ab74-ba4e2b66ddf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9faad9-d045-475f-bf59-a99b93b2e5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b9486b-11ff-452b-bdb3-4d20bc4cfd1a}" ma:internalName="TaxCatchAll" ma:showField="CatchAllData" ma:web="409faad9-d045-475f-bf59-a99b93b2e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09faad9-d045-475f-bf59-a99b93b2e535">
      <UserInfo>
        <DisplayName>Christina Matta</DisplayName>
        <AccountId>104</AccountId>
        <AccountType/>
      </UserInfo>
    </SharedWithUsers>
    <TaxCatchAll xmlns="409faad9-d045-475f-bf59-a99b93b2e535" xsi:nil="true"/>
    <lcf76f155ced4ddcb4097134ff3c332f xmlns="5f4f8f4e-cb81-49cb-839b-83fe002fbbcd">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f945e93c-b785-4cdd-ab74-ba4e2b66ddf7"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52D14-D7E1-4CD0-A2A1-62FCDA272D21}">
  <ds:schemaRefs>
    <ds:schemaRef ds:uri="http://schemas.microsoft.com/sharepoint/v3/contenttype/forms"/>
  </ds:schemaRefs>
</ds:datastoreItem>
</file>

<file path=customXml/itemProps2.xml><?xml version="1.0" encoding="utf-8"?>
<ds:datastoreItem xmlns:ds="http://schemas.openxmlformats.org/officeDocument/2006/customXml" ds:itemID="{0B9D6AC7-86C0-4630-A305-864599267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f8f4e-cb81-49cb-839b-83fe002fbbcd"/>
    <ds:schemaRef ds:uri="409faad9-d045-475f-bf59-a99b93b2e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D6F42-1C94-4364-BF81-AF7316C8CED6}">
  <ds:schemaRefs>
    <ds:schemaRef ds:uri="http://schemas.microsoft.com/office/2006/metadata/properties"/>
    <ds:schemaRef ds:uri="http://schemas.microsoft.com/office/infopath/2007/PartnerControls"/>
    <ds:schemaRef ds:uri="409faad9-d045-475f-bf59-a99b93b2e535"/>
    <ds:schemaRef ds:uri="5f4f8f4e-cb81-49cb-839b-83fe002fbbcd"/>
  </ds:schemaRefs>
</ds:datastoreItem>
</file>

<file path=customXml/itemProps4.xml><?xml version="1.0" encoding="utf-8"?>
<ds:datastoreItem xmlns:ds="http://schemas.openxmlformats.org/officeDocument/2006/customXml" ds:itemID="{C65248BE-5111-406D-A563-139EA9F78DBE}">
  <ds:schemaRefs>
    <ds:schemaRef ds:uri="Microsoft.SharePoint.Taxonomy.ContentTypeSync"/>
  </ds:schemaRefs>
</ds:datastoreItem>
</file>

<file path=customXml/itemProps5.xml><?xml version="1.0" encoding="utf-8"?>
<ds:datastoreItem xmlns:ds="http://schemas.openxmlformats.org/officeDocument/2006/customXml" ds:itemID="{A9417C9D-6B8F-42D9-AC7D-F536A784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Micro Rainbow Word Template</Template>
  <TotalTime>0</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2024-11-19T11:14:00Z</dcterms:created>
  <dcterms:modified xsi:type="dcterms:W3CDTF">2024-11-22T14:26:00Z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0x01010035C359F1D18CD94090E4B61BEBAB9E00</vt:lpwstr>
  </property>
  <property fmtid="{D5CDD505-2E9C-101B-9397-08002B2CF9AE}" pid="3" name="AuthorIds_UIVersion_16896">
    <vt:lpwstr>20</vt:lpwstr>
  </property>
  <property fmtid="{D5CDD505-2E9C-101B-9397-08002B2CF9AE}" pid="4" name="AuthorIds_UIVersion_19456">
    <vt:lpwstr>20</vt:lpwstr>
  </property>
  <property fmtid="{D5CDD505-2E9C-101B-9397-08002B2CF9AE}" pid="5" name="MSIP_Label_4e9d0423-f69b-4225-a072-8fb878e9cbd0_Enabled">
    <vt:lpwstr>True</vt:lpwstr>
  </property>
  <property fmtid="{D5CDD505-2E9C-101B-9397-08002B2CF9AE}" pid="6" name="MSIP_Label_4e9d0423-f69b-4225-a072-8fb878e9cbd0_SiteId">
    <vt:lpwstr>57c1ee3c-c47a-4314-b221-6416be474057</vt:lpwstr>
  </property>
  <property fmtid="{D5CDD505-2E9C-101B-9397-08002B2CF9AE}" pid="7" name="MSIP_Label_4e9d0423-f69b-4225-a072-8fb878e9cbd0_Owner">
    <vt:lpwstr>ssloan@microrainbow.org</vt:lpwstr>
  </property>
  <property fmtid="{D5CDD505-2E9C-101B-9397-08002B2CF9AE}" pid="8" name="MSIP_Label_4e9d0423-f69b-4225-a072-8fb878e9cbd0_SetDate">
    <vt:lpwstr>2019-09-30T08:27:45.9235078Z</vt:lpwstr>
  </property>
  <property fmtid="{D5CDD505-2E9C-101B-9397-08002B2CF9AE}" pid="9" name="MSIP_Label_4e9d0423-f69b-4225-a072-8fb878e9cbd0_Name">
    <vt:lpwstr>General</vt:lpwstr>
  </property>
  <property fmtid="{D5CDD505-2E9C-101B-9397-08002B2CF9AE}" pid="10" name="MSIP_Label_4e9d0423-f69b-4225-a072-8fb878e9cbd0_Application">
    <vt:lpwstr>Microsoft Azure Information Protection</vt:lpwstr>
  </property>
  <property fmtid="{D5CDD505-2E9C-101B-9397-08002B2CF9AE}" pid="11" name="MSIP_Label_4e9d0423-f69b-4225-a072-8fb878e9cbd0_ActionId">
    <vt:lpwstr>8e3ec37c-09bb-4a75-8690-db551b1458ac</vt:lpwstr>
  </property>
  <property fmtid="{D5CDD505-2E9C-101B-9397-08002B2CF9AE}" pid="12" name="MSIP_Label_4e9d0423-f69b-4225-a072-8fb878e9cbd0_Extended_MSFT_Method">
    <vt:lpwstr>Automatic</vt:lpwstr>
  </property>
  <property fmtid="{D5CDD505-2E9C-101B-9397-08002B2CF9AE}" pid="13" name="Sensitivity">
    <vt:lpwstr>General</vt:lpwstr>
  </property>
  <property fmtid="{D5CDD505-2E9C-101B-9397-08002B2CF9AE}" pid="14" name="Order">
    <vt:r8>13600</vt:r8>
  </property>
  <property fmtid="{D5CDD505-2E9C-101B-9397-08002B2CF9AE}" pid="15" name="xd_Signature">
    <vt:bool>false</vt:bool>
  </property>
  <property fmtid="{D5CDD505-2E9C-101B-9397-08002B2CF9AE}" pid="16" name="SharedWithUsers">
    <vt:lpwstr>303;#Lara Goodwin</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MediaServiceImageTags">
    <vt:lpwstr/>
  </property>
</Properties>
</file>